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10,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daily notification use case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implementing notification use case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helping with notification use case planning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implementing notification use case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